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8DFE" w14:textId="77777777" w:rsidR="0049292E" w:rsidRDefault="0049292E" w:rsidP="0049292E">
      <w:pPr>
        <w:adjustRightInd w:val="0"/>
        <w:snapToGrid w:val="0"/>
        <w:spacing w:afterLines="50" w:after="156"/>
        <w:jc w:val="center"/>
        <w:outlineLvl w:val="0"/>
        <w:rPr>
          <w:rFonts w:ascii="方正小标宋简体" w:eastAsia="方正小标宋简体" w:hAnsi="方正小标宋简体" w:cs="方正小标宋简体"/>
          <w:sz w:val="40"/>
          <w:szCs w:val="40"/>
        </w:rPr>
      </w:pPr>
      <w:bookmarkStart w:id="0" w:name="_Toc3850"/>
      <w:r>
        <w:rPr>
          <w:rFonts w:ascii="方正小标宋简体" w:eastAsia="方正小标宋简体" w:hAnsi="方正小标宋简体" w:cs="方正小标宋简体" w:hint="eastAsia"/>
          <w:sz w:val="40"/>
          <w:szCs w:val="40"/>
        </w:rPr>
        <w:t>华中师范大学党外知识分子联谊会章程</w:t>
      </w:r>
      <w:bookmarkEnd w:id="0"/>
    </w:p>
    <w:p w14:paraId="63013EFC" w14:textId="77777777" w:rsidR="0049292E" w:rsidRDefault="0049292E" w:rsidP="0049292E">
      <w:pPr>
        <w:spacing w:line="360" w:lineRule="auto"/>
        <w:ind w:leftChars="-100" w:left="-210" w:rightChars="-100" w:right="-210"/>
        <w:jc w:val="center"/>
        <w:rPr>
          <w:rFonts w:ascii="楷体" w:eastAsia="楷体" w:hAnsi="楷体" w:cs="楷体"/>
          <w:bCs/>
          <w:sz w:val="30"/>
          <w:szCs w:val="30"/>
        </w:rPr>
      </w:pPr>
      <w:r>
        <w:rPr>
          <w:rFonts w:ascii="楷体" w:eastAsia="楷体" w:hAnsi="楷体" w:cs="楷体" w:hint="eastAsia"/>
          <w:bCs/>
          <w:sz w:val="30"/>
          <w:szCs w:val="30"/>
        </w:rPr>
        <w:t>（提请华中师范大学党外知识分子联谊会第一次会员代表大会审议）</w:t>
      </w:r>
    </w:p>
    <w:p w14:paraId="41DA3119" w14:textId="77777777" w:rsidR="0049292E" w:rsidRDefault="0049292E" w:rsidP="0049292E"/>
    <w:p w14:paraId="6A9A66F8" w14:textId="77777777" w:rsidR="0049292E" w:rsidRDefault="0049292E" w:rsidP="0049292E">
      <w:pPr>
        <w:spacing w:afterLines="50" w:after="156" w:line="600" w:lineRule="exact"/>
        <w:jc w:val="center"/>
        <w:rPr>
          <w:rFonts w:ascii="黑体" w:eastAsia="黑体" w:hAnsi="黑体" w:cs="黑体"/>
          <w:sz w:val="32"/>
          <w:szCs w:val="32"/>
        </w:rPr>
      </w:pPr>
      <w:r>
        <w:rPr>
          <w:rFonts w:ascii="黑体" w:eastAsia="黑体" w:hAnsi="黑体" w:cs="黑体" w:hint="eastAsia"/>
          <w:sz w:val="32"/>
          <w:szCs w:val="32"/>
        </w:rPr>
        <w:t>总  则</w:t>
      </w:r>
    </w:p>
    <w:p w14:paraId="406D1E99"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第一条</w:t>
      </w:r>
      <w:r>
        <w:rPr>
          <w:rFonts w:ascii="仿宋" w:eastAsia="仿宋" w:hAnsi="仿宋" w:cs="仿宋" w:hint="eastAsia"/>
          <w:sz w:val="32"/>
          <w:szCs w:val="32"/>
        </w:rPr>
        <w:t>   根据《湖北省党外知识分子联谊会章程》、民政部《社会团体分支机构、代表机构登记办法》，结合学校实际，制定《华中师范大学党外知识分子联谊会（简称“华师知联会”，以下简称“本会”）章程》（以下简称“本章程”）。</w:t>
      </w:r>
    </w:p>
    <w:p w14:paraId="353B99A4"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本会是由华中师范大学党外知识分子尤其是无党派人士自愿组成的全校性、联合性的社会团体，是湖北省党外知识分子联谊会分会。</w:t>
      </w:r>
    </w:p>
    <w:p w14:paraId="4A81FC0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本会的宗旨是：以习近平新时代中国特色社会主义思想为指导，高举社会主义和爱国主义旗帜，遵守宪法、法律、法规和国家政策，遵守社会道德风尚。宣传和贯彻党的统一战线方针和党的知识分子政策，加强校党委和党外知识分子、无党派人士的联系，</w:t>
      </w:r>
      <w:r w:rsidRPr="000030AC">
        <w:rPr>
          <w:rFonts w:ascii="仿宋" w:eastAsia="仿宋" w:hAnsi="仿宋" w:cs="仿宋" w:hint="eastAsia"/>
          <w:sz w:val="32"/>
          <w:szCs w:val="32"/>
        </w:rPr>
        <w:t>通过联谊交友，开展活动，提供服务，</w:t>
      </w:r>
      <w:r>
        <w:rPr>
          <w:rFonts w:ascii="仿宋" w:eastAsia="仿宋" w:hAnsi="仿宋" w:cs="仿宋" w:hint="eastAsia"/>
          <w:sz w:val="32"/>
          <w:szCs w:val="32"/>
        </w:rPr>
        <w:t>团结学校党外知识分子和无党派人士，架设校党委和党外知识分子、无党派人士联系和沟通的桥梁，培养和造就一支综合素质较高、民主监督和参政议政能力较强的无党派人士队伍，充分发挥党外知识分子、无党派</w:t>
      </w:r>
      <w:bookmarkStart w:id="1" w:name="_GoBack"/>
      <w:bookmarkEnd w:id="1"/>
      <w:r>
        <w:rPr>
          <w:rFonts w:ascii="仿宋" w:eastAsia="仿宋" w:hAnsi="仿宋" w:cs="仿宋" w:hint="eastAsia"/>
          <w:sz w:val="32"/>
          <w:szCs w:val="32"/>
        </w:rPr>
        <w:t>人士在学校改革发展和湖北经济社会发展中的积极作用。</w:t>
      </w:r>
    </w:p>
    <w:p w14:paraId="77AF3F88"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第四条</w:t>
      </w:r>
      <w:r>
        <w:rPr>
          <w:rFonts w:ascii="仿宋" w:eastAsia="仿宋" w:hAnsi="仿宋" w:cs="仿宋" w:hint="eastAsia"/>
          <w:sz w:val="32"/>
          <w:szCs w:val="32"/>
        </w:rPr>
        <w:t xml:space="preserve">   本会的主要任务</w:t>
      </w:r>
    </w:p>
    <w:p w14:paraId="1925492F"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（一）组织党外知识分子学</w:t>
      </w:r>
      <w:proofErr w:type="gramStart"/>
      <w:r>
        <w:rPr>
          <w:rFonts w:ascii="仿宋" w:eastAsia="仿宋" w:hAnsi="仿宋" w:cs="仿宋" w:hint="eastAsia"/>
          <w:sz w:val="32"/>
          <w:szCs w:val="32"/>
        </w:rPr>
        <w:t>习习近</w:t>
      </w:r>
      <w:proofErr w:type="gramEnd"/>
      <w:r>
        <w:rPr>
          <w:rFonts w:ascii="仿宋" w:eastAsia="仿宋" w:hAnsi="仿宋" w:cs="仿宋" w:hint="eastAsia"/>
          <w:sz w:val="32"/>
          <w:szCs w:val="32"/>
        </w:rPr>
        <w:t>平新时代中国特色社</w:t>
      </w:r>
      <w:r>
        <w:rPr>
          <w:rFonts w:ascii="仿宋" w:eastAsia="仿宋" w:hAnsi="仿宋" w:cs="仿宋" w:hint="eastAsia"/>
          <w:sz w:val="32"/>
          <w:szCs w:val="32"/>
        </w:rPr>
        <w:lastRenderedPageBreak/>
        <w:t>会主义思想，宣传党的路线、方针、政策，不断提高党外知识分子的政治理论水平。</w:t>
      </w:r>
    </w:p>
    <w:p w14:paraId="46753E74"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（二）密切与学校党外知识分子的联系，把他们紧密团结在中国共产党的周围，关心会员的思想、工作、生活，掌握和反映他们的意见和要求，协助有关部门解决会员的实际困难。</w:t>
      </w:r>
    </w:p>
    <w:p w14:paraId="1AE9D2B1"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（三）鼓励和支持会员立足本职岗位、发挥自身优势，围绕学校改革发展和湖北经济社会发展中的重点难点问题开展专题调研，积极建言献策。</w:t>
      </w:r>
    </w:p>
    <w:p w14:paraId="17448F05"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（四）为学校各级组织与党外知识分子的联系沟通搭建平台，创造条件逐步开展多种形式的文化活动和学术交流活动。</w:t>
      </w:r>
    </w:p>
    <w:p w14:paraId="3C2F6791"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（五)协助学校党委做好培养和举荐党外知识分子人才的工作。</w:t>
      </w:r>
    </w:p>
    <w:p w14:paraId="01A4FAB9"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r>
        <w:rPr>
          <w:rFonts w:ascii="仿宋" w:eastAsia="仿宋" w:hAnsi="仿宋" w:cs="仿宋" w:hint="eastAsia"/>
          <w:bCs/>
          <w:sz w:val="32"/>
          <w:szCs w:val="32"/>
        </w:rPr>
        <w:t>本会接受中共华中师范大学委员会的领导，接受华中师范大学党委统战部和湖北省党外知识分子联谊会的业务指导和监督管理。</w:t>
      </w:r>
    </w:p>
    <w:p w14:paraId="313344E7" w14:textId="77777777" w:rsidR="0049292E" w:rsidRDefault="0049292E" w:rsidP="0049292E">
      <w:pPr>
        <w:spacing w:line="560" w:lineRule="exact"/>
        <w:jc w:val="center"/>
        <w:rPr>
          <w:rFonts w:ascii="黑体" w:eastAsia="黑体" w:hAnsi="黑体" w:cs="黑体"/>
          <w:sz w:val="32"/>
          <w:szCs w:val="32"/>
        </w:rPr>
      </w:pPr>
      <w:r>
        <w:rPr>
          <w:rFonts w:ascii="黑体" w:eastAsia="黑体" w:hAnsi="黑体" w:cs="黑体" w:hint="eastAsia"/>
          <w:sz w:val="32"/>
          <w:szCs w:val="32"/>
        </w:rPr>
        <w:t>第一章   会  员</w:t>
      </w:r>
    </w:p>
    <w:p w14:paraId="16E72684"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第六条</w:t>
      </w:r>
      <w:r>
        <w:rPr>
          <w:rFonts w:ascii="仿宋" w:eastAsia="仿宋" w:hAnsi="仿宋" w:cs="仿宋" w:hint="eastAsia"/>
          <w:sz w:val="32"/>
          <w:szCs w:val="32"/>
        </w:rPr>
        <w:t xml:space="preserve">   本会会员实行个人会员制。</w:t>
      </w:r>
    </w:p>
    <w:p w14:paraId="3CBD57B4"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第七条 </w:t>
      </w:r>
      <w:r>
        <w:rPr>
          <w:rFonts w:ascii="仿宋" w:eastAsia="仿宋" w:hAnsi="仿宋" w:cs="仿宋" w:hint="eastAsia"/>
          <w:sz w:val="32"/>
          <w:szCs w:val="32"/>
        </w:rPr>
        <w:t>  会员的条件是：</w:t>
      </w:r>
    </w:p>
    <w:p w14:paraId="46DA69FF"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)承认并遵守本会章程；</w:t>
      </w:r>
    </w:p>
    <w:p w14:paraId="44213673"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(二)自愿申请加入本会；</w:t>
      </w:r>
    </w:p>
    <w:p w14:paraId="4932B950"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(三)政治立场坚定，拥护中国共产党的领导，坚定中国特色社会主义信念，学术上有一定造诣，具有较强的民主监</w:t>
      </w:r>
      <w:r>
        <w:rPr>
          <w:rFonts w:ascii="仿宋" w:eastAsia="仿宋" w:hAnsi="仿宋" w:cs="仿宋" w:hint="eastAsia"/>
          <w:sz w:val="32"/>
          <w:szCs w:val="32"/>
        </w:rPr>
        <w:lastRenderedPageBreak/>
        <w:t>督和建言献策能力；</w:t>
      </w:r>
    </w:p>
    <w:p w14:paraId="39FBFC3E"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（四）具有副高（或相当于）及以上专业技术职务或担任副处级及以上职务或担任各级人大代表、政协委员或在其他人民团体中担任领导职务，且未加入任何党派者。</w:t>
      </w:r>
    </w:p>
    <w:p w14:paraId="1308A99F"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第八条 </w:t>
      </w:r>
      <w:r>
        <w:rPr>
          <w:rFonts w:ascii="仿宋" w:eastAsia="仿宋" w:hAnsi="仿宋" w:cs="仿宋" w:hint="eastAsia"/>
          <w:sz w:val="32"/>
          <w:szCs w:val="32"/>
        </w:rPr>
        <w:t>  会员入会的程序是：</w:t>
      </w:r>
    </w:p>
    <w:p w14:paraId="4E5FFD19"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（一）个人提交入会申请书或所在单位党组织推荐；</w:t>
      </w:r>
    </w:p>
    <w:p w14:paraId="537D74BC"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（二）经理事会讨论通过。</w:t>
      </w:r>
    </w:p>
    <w:p w14:paraId="0EF4232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第九条</w:t>
      </w:r>
      <w:r>
        <w:rPr>
          <w:rFonts w:ascii="仿宋" w:eastAsia="仿宋" w:hAnsi="仿宋" w:cs="仿宋" w:hint="eastAsia"/>
          <w:sz w:val="32"/>
          <w:szCs w:val="32"/>
        </w:rPr>
        <w:t xml:space="preserve">   会员的权利是：</w:t>
      </w:r>
    </w:p>
    <w:p w14:paraId="46F5FE6A"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（一）本会的选举权、被选举权和表决权；</w:t>
      </w:r>
    </w:p>
    <w:p w14:paraId="662E0185"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（二）参加本会的有关活动；</w:t>
      </w:r>
    </w:p>
    <w:p w14:paraId="0DFD436E"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（三）获得本会服务的优先权；</w:t>
      </w:r>
    </w:p>
    <w:p w14:paraId="48108CF5"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（四）对本会工作有批评建议权和监督权；</w:t>
      </w:r>
    </w:p>
    <w:p w14:paraId="3DFC5D1C"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（五）入会自愿，退会自由。</w:t>
      </w:r>
    </w:p>
    <w:p w14:paraId="158CC74D"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第十条 </w:t>
      </w:r>
      <w:r>
        <w:rPr>
          <w:rFonts w:ascii="仿宋" w:eastAsia="仿宋" w:hAnsi="仿宋" w:cs="仿宋" w:hint="eastAsia"/>
          <w:sz w:val="32"/>
          <w:szCs w:val="32"/>
        </w:rPr>
        <w:t>  会员的义务是：</w:t>
      </w:r>
    </w:p>
    <w:p w14:paraId="54C69D6D"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（一）执行本会的决议；</w:t>
      </w:r>
    </w:p>
    <w:p w14:paraId="6292513C"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（二）积极参加本会组织的活动，完成本会交办的工作；</w:t>
      </w:r>
    </w:p>
    <w:p w14:paraId="2243678E"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（三）密切联系广大党外知识分子，积极举荐优秀人才；</w:t>
      </w:r>
    </w:p>
    <w:p w14:paraId="0EE876A0"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（四）向本会反映情况，提供有关资料。</w:t>
      </w:r>
    </w:p>
    <w:p w14:paraId="071B88E8"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第十一条</w:t>
      </w:r>
      <w:r>
        <w:rPr>
          <w:rFonts w:ascii="仿宋" w:eastAsia="仿宋" w:hAnsi="仿宋" w:cs="仿宋" w:hint="eastAsia"/>
          <w:sz w:val="32"/>
          <w:szCs w:val="32"/>
        </w:rPr>
        <w:t>   会员退会应书面通知本会。会员一年无故不参加本会活动，视为自动退会。</w:t>
      </w:r>
    </w:p>
    <w:p w14:paraId="465FE946"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第十二条 </w:t>
      </w:r>
      <w:r>
        <w:rPr>
          <w:rFonts w:ascii="仿宋" w:eastAsia="仿宋" w:hAnsi="仿宋" w:cs="仿宋" w:hint="eastAsia"/>
          <w:sz w:val="32"/>
          <w:szCs w:val="32"/>
        </w:rPr>
        <w:t xml:space="preserve">  会员如有严重违反《湖北省党外知识分子联谊会章程》和本章程的行为，经理事会表决通过，予以除名，并报学校党委统战部备案。</w:t>
      </w:r>
    </w:p>
    <w:p w14:paraId="6884F6B9" w14:textId="77777777" w:rsidR="0049292E" w:rsidRDefault="0049292E" w:rsidP="0049292E">
      <w:pPr>
        <w:spacing w:line="560" w:lineRule="exact"/>
        <w:jc w:val="center"/>
        <w:rPr>
          <w:rFonts w:ascii="黑体" w:eastAsia="黑体" w:hAnsi="黑体" w:cs="黑体"/>
          <w:sz w:val="32"/>
          <w:szCs w:val="32"/>
        </w:rPr>
      </w:pPr>
      <w:r>
        <w:rPr>
          <w:rFonts w:ascii="黑体" w:eastAsia="黑体" w:hAnsi="黑体" w:cs="黑体" w:hint="eastAsia"/>
          <w:sz w:val="32"/>
          <w:szCs w:val="32"/>
        </w:rPr>
        <w:t>第二章   会员大会</w:t>
      </w:r>
    </w:p>
    <w:p w14:paraId="4FF9FE4F"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第十三条</w:t>
      </w:r>
      <w:r>
        <w:rPr>
          <w:rFonts w:ascii="仿宋" w:eastAsia="仿宋" w:hAnsi="仿宋" w:cs="仿宋" w:hint="eastAsia"/>
          <w:sz w:val="32"/>
          <w:szCs w:val="32"/>
        </w:rPr>
        <w:t xml:space="preserve">  本会的最高权力机构是会员大会，会员大会的职权是：</w:t>
      </w:r>
    </w:p>
    <w:p w14:paraId="449DF424"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（一）制定和修改章程；</w:t>
      </w:r>
    </w:p>
    <w:p w14:paraId="7AABE1F1"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（二）选举和罢免理事；</w:t>
      </w:r>
    </w:p>
    <w:p w14:paraId="2F07C4BA"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（三）审议理事会的工作报告；</w:t>
      </w:r>
    </w:p>
    <w:p w14:paraId="5812D5E1"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（四）决定本会其他重大事宜。</w:t>
      </w:r>
    </w:p>
    <w:p w14:paraId="65A40F6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第十四条</w:t>
      </w:r>
      <w:r>
        <w:rPr>
          <w:rFonts w:ascii="仿宋" w:eastAsia="仿宋" w:hAnsi="仿宋" w:cs="仿宋" w:hint="eastAsia"/>
          <w:sz w:val="32"/>
          <w:szCs w:val="32"/>
        </w:rPr>
        <w:t xml:space="preserve">  会员大会须有应到会员的1/2以上会员出席方能召开，其决议须经到会会员2/3以上表决通过方能生效。</w:t>
      </w:r>
    </w:p>
    <w:p w14:paraId="61F097A5"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第十五条 </w:t>
      </w:r>
      <w:r>
        <w:rPr>
          <w:rFonts w:ascii="仿宋" w:eastAsia="仿宋" w:hAnsi="仿宋" w:cs="仿宋" w:hint="eastAsia"/>
          <w:sz w:val="32"/>
          <w:szCs w:val="32"/>
        </w:rPr>
        <w:t> 会员大会每届5年。因特殊情况需延期换届的，须由理事会表决通过，报监管部门审查并经批准同意。但延期换届最长不超过1年。</w:t>
      </w:r>
    </w:p>
    <w:p w14:paraId="65F686FB" w14:textId="77777777" w:rsidR="0049292E" w:rsidRDefault="0049292E" w:rsidP="0049292E">
      <w:pPr>
        <w:spacing w:line="560" w:lineRule="exact"/>
        <w:jc w:val="center"/>
        <w:rPr>
          <w:rFonts w:ascii="黑体" w:eastAsia="黑体" w:hAnsi="黑体" w:cs="黑体"/>
          <w:sz w:val="32"/>
          <w:szCs w:val="32"/>
        </w:rPr>
      </w:pPr>
      <w:r>
        <w:rPr>
          <w:rFonts w:ascii="黑体" w:eastAsia="黑体" w:hAnsi="黑体" w:cs="黑体" w:hint="eastAsia"/>
          <w:sz w:val="32"/>
          <w:szCs w:val="32"/>
        </w:rPr>
        <w:t>第三章   理事会</w:t>
      </w:r>
    </w:p>
    <w:p w14:paraId="3DA5368E"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第十六条 </w:t>
      </w:r>
      <w:r>
        <w:rPr>
          <w:rFonts w:ascii="仿宋" w:eastAsia="仿宋" w:hAnsi="仿宋" w:cs="仿宋" w:hint="eastAsia"/>
          <w:sz w:val="32"/>
          <w:szCs w:val="32"/>
        </w:rPr>
        <w:t xml:space="preserve"> 理事会是会员大会的执行机构，由会长、副会长、秘书长、副秘书长和理事组成。理事会在闭会期间领导本会日常工作，对会员大会负责。</w:t>
      </w:r>
    </w:p>
    <w:p w14:paraId="062ACA98"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第十七条</w:t>
      </w:r>
      <w:r>
        <w:rPr>
          <w:rFonts w:ascii="仿宋" w:eastAsia="仿宋" w:hAnsi="仿宋" w:cs="仿宋" w:hint="eastAsia"/>
          <w:sz w:val="32"/>
          <w:szCs w:val="32"/>
        </w:rPr>
        <w:t>  理事会的职权是：</w:t>
      </w:r>
    </w:p>
    <w:p w14:paraId="32AAD700"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（一）执行会员大会的决议；</w:t>
      </w:r>
    </w:p>
    <w:p w14:paraId="5F06F42A"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（二）选举和罢免会长、副会长、秘书长、副秘书长；</w:t>
      </w:r>
    </w:p>
    <w:p w14:paraId="28D1CEF1"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（三）筹备召开会员大会；</w:t>
      </w:r>
    </w:p>
    <w:p w14:paraId="13FCCBAB"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（四）向会员大会报告工作； </w:t>
      </w:r>
    </w:p>
    <w:p w14:paraId="641E29F9"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（五）决定会员的吸收和除名；</w:t>
      </w:r>
    </w:p>
    <w:p w14:paraId="743D20E7"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（六）领导本会开展活动；</w:t>
      </w:r>
    </w:p>
    <w:p w14:paraId="682429E3"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（七）决定本会其他重大事项。</w:t>
      </w:r>
    </w:p>
    <w:p w14:paraId="4E67DFED"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lastRenderedPageBreak/>
        <w:t>第十八条 </w:t>
      </w:r>
      <w:r>
        <w:rPr>
          <w:rFonts w:ascii="仿宋" w:eastAsia="仿宋" w:hAnsi="仿宋" w:cs="仿宋" w:hint="eastAsia"/>
          <w:sz w:val="32"/>
          <w:szCs w:val="32"/>
        </w:rPr>
        <w:t xml:space="preserve">  理事会须有2/3以上理事出席方能召开，其决议须经2/3以上到会理事表决通过方能生效。</w:t>
      </w:r>
    </w:p>
    <w:p w14:paraId="0206679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第十九条</w:t>
      </w:r>
      <w:r>
        <w:rPr>
          <w:rFonts w:ascii="仿宋" w:eastAsia="仿宋" w:hAnsi="仿宋" w:cs="仿宋" w:hint="eastAsia"/>
          <w:sz w:val="32"/>
          <w:szCs w:val="32"/>
        </w:rPr>
        <w:t xml:space="preserve">   理事会每年至少召开一次会议；情况特殊的，也可以采取通讯形式召开。</w:t>
      </w:r>
    </w:p>
    <w:p w14:paraId="4AC17D59"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第二十条</w:t>
      </w:r>
      <w:r>
        <w:rPr>
          <w:rFonts w:ascii="仿宋" w:eastAsia="仿宋" w:hAnsi="仿宋" w:cs="仿宋" w:hint="eastAsia"/>
          <w:sz w:val="32"/>
          <w:szCs w:val="32"/>
        </w:rPr>
        <w:t xml:space="preserve">   本会会长、副会长、秘书长、副秘书长必须具备下列条件：</w:t>
      </w:r>
    </w:p>
    <w:p w14:paraId="7BF2A994"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（一）坚持中国共产党的路线、方针、政策，政治素质好；</w:t>
      </w:r>
    </w:p>
    <w:p w14:paraId="27609957"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（二）在学术上有较大影响；</w:t>
      </w:r>
    </w:p>
    <w:p w14:paraId="3FE75AC6"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（三）参政议政能力强；</w:t>
      </w:r>
    </w:p>
    <w:p w14:paraId="2992324D"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（四）热爱本会工作，具有奉献精神，身体健康；</w:t>
      </w:r>
    </w:p>
    <w:p w14:paraId="68A07BAD"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（五）副会长、秘书长、副秘书长年龄一般不超过60周岁。</w:t>
      </w:r>
    </w:p>
    <w:p w14:paraId="6FB59587"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第二十一条 </w:t>
      </w:r>
      <w:r>
        <w:rPr>
          <w:rFonts w:ascii="仿宋" w:eastAsia="仿宋" w:hAnsi="仿宋" w:cs="仿宋" w:hint="eastAsia"/>
          <w:sz w:val="32"/>
          <w:szCs w:val="32"/>
        </w:rPr>
        <w:t>  本会会长、副会长、秘书长、副秘书长每届任期5年。会长、副会长、秘书长、副秘书长任期最长不得超过两届。因特殊情况需要延长任期的，须经理事会表决通过，业务主管单位审查并报湖北省党外知识分子联谊会批准同意后方可任职。</w:t>
      </w:r>
    </w:p>
    <w:p w14:paraId="24365BA6"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第二十二条 </w:t>
      </w:r>
      <w:r>
        <w:rPr>
          <w:rFonts w:ascii="仿宋" w:eastAsia="仿宋" w:hAnsi="仿宋" w:cs="仿宋" w:hint="eastAsia"/>
          <w:sz w:val="32"/>
          <w:szCs w:val="32"/>
        </w:rPr>
        <w:t>  会长行使下列职权：</w:t>
      </w:r>
    </w:p>
    <w:p w14:paraId="5466AFAB"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（一）召集和主持理事会；</w:t>
      </w:r>
    </w:p>
    <w:p w14:paraId="026E0E17"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（二）检查会员大会、理事会决议落实情况；</w:t>
      </w:r>
    </w:p>
    <w:p w14:paraId="531F2919"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（三）代表本会签署有关文件。</w:t>
      </w:r>
    </w:p>
    <w:p w14:paraId="6D788C62"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 xml:space="preserve">第二十三条 </w:t>
      </w:r>
      <w:r>
        <w:rPr>
          <w:rFonts w:ascii="仿宋" w:eastAsia="仿宋" w:hAnsi="仿宋" w:cs="仿宋" w:hint="eastAsia"/>
          <w:sz w:val="32"/>
          <w:szCs w:val="32"/>
        </w:rPr>
        <w:t>  秘书长行使下列职权：</w:t>
      </w:r>
    </w:p>
    <w:p w14:paraId="44AE7673"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（一）协助会长处理理事会日常工作，组织实施年度工</w:t>
      </w:r>
      <w:r>
        <w:rPr>
          <w:rFonts w:ascii="仿宋" w:eastAsia="仿宋" w:hAnsi="仿宋" w:cs="仿宋" w:hint="eastAsia"/>
          <w:sz w:val="32"/>
          <w:szCs w:val="32"/>
        </w:rPr>
        <w:lastRenderedPageBreak/>
        <w:t>作计划；</w:t>
      </w:r>
    </w:p>
    <w:p w14:paraId="7402F483"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（二）提名副秘书长人选，交理事会决定；</w:t>
      </w:r>
    </w:p>
    <w:p w14:paraId="306B4485"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（三）处理本会其他日常事务。</w:t>
      </w:r>
    </w:p>
    <w:p w14:paraId="1E3070C5" w14:textId="77777777" w:rsidR="0049292E" w:rsidRDefault="0049292E" w:rsidP="0049292E">
      <w:pPr>
        <w:spacing w:line="560" w:lineRule="exact"/>
        <w:jc w:val="center"/>
        <w:rPr>
          <w:rFonts w:ascii="黑体" w:eastAsia="黑体" w:hAnsi="黑体" w:cs="黑体"/>
          <w:sz w:val="32"/>
          <w:szCs w:val="32"/>
        </w:rPr>
      </w:pPr>
      <w:r>
        <w:rPr>
          <w:rFonts w:ascii="黑体" w:eastAsia="黑体" w:hAnsi="黑体" w:cs="黑体" w:hint="eastAsia"/>
          <w:sz w:val="32"/>
          <w:szCs w:val="32"/>
        </w:rPr>
        <w:t>第四章   经  费</w:t>
      </w:r>
    </w:p>
    <w:p w14:paraId="4362EFD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第二十四条</w:t>
      </w:r>
      <w:r>
        <w:rPr>
          <w:rFonts w:ascii="仿宋" w:eastAsia="仿宋" w:hAnsi="仿宋" w:cs="仿宋" w:hint="eastAsia"/>
          <w:sz w:val="32"/>
          <w:szCs w:val="32"/>
        </w:rPr>
        <w:t>  本会经费主要来源</w:t>
      </w:r>
    </w:p>
    <w:p w14:paraId="4598B0E6"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（一）学校下拨的活动经费；</w:t>
      </w:r>
    </w:p>
    <w:p w14:paraId="0DC74990" w14:textId="77777777" w:rsidR="0049292E" w:rsidRDefault="0049292E" w:rsidP="0049292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（二）有关单位、社会团体和个人的捐款。</w:t>
      </w:r>
    </w:p>
    <w:p w14:paraId="315DE345"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第二十五条 </w:t>
      </w:r>
      <w:r>
        <w:rPr>
          <w:rFonts w:ascii="仿宋" w:eastAsia="仿宋" w:hAnsi="仿宋" w:cs="仿宋" w:hint="eastAsia"/>
          <w:sz w:val="32"/>
          <w:szCs w:val="32"/>
        </w:rPr>
        <w:t xml:space="preserve"> 本会经费仅用于本会《章程》规定的有关工作和活动，任何单位、个人不得侵占、私分和挪用。</w:t>
      </w:r>
    </w:p>
    <w:p w14:paraId="79E48C41" w14:textId="77777777" w:rsidR="0049292E" w:rsidRDefault="0049292E" w:rsidP="0049292E">
      <w:pPr>
        <w:spacing w:line="560" w:lineRule="exact"/>
        <w:jc w:val="center"/>
        <w:rPr>
          <w:rFonts w:ascii="黑体" w:eastAsia="黑体" w:hAnsi="黑体" w:cs="黑体"/>
          <w:sz w:val="32"/>
          <w:szCs w:val="32"/>
        </w:rPr>
      </w:pPr>
      <w:r>
        <w:rPr>
          <w:rFonts w:ascii="黑体" w:eastAsia="黑体" w:hAnsi="黑体" w:cs="黑体" w:hint="eastAsia"/>
          <w:sz w:val="32"/>
          <w:szCs w:val="32"/>
        </w:rPr>
        <w:t>第五章   附  则</w:t>
      </w:r>
    </w:p>
    <w:p w14:paraId="4FE590AC"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第二十六条</w:t>
      </w:r>
      <w:r>
        <w:rPr>
          <w:rFonts w:ascii="仿宋" w:eastAsia="仿宋" w:hAnsi="仿宋" w:cs="仿宋" w:hint="eastAsia"/>
          <w:sz w:val="32"/>
          <w:szCs w:val="32"/>
        </w:rPr>
        <w:t>  本章程经2023年 9月12日会员大会审议通过。</w:t>
      </w:r>
    </w:p>
    <w:p w14:paraId="34EC0874"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第二十七条 </w:t>
      </w:r>
      <w:r>
        <w:rPr>
          <w:rFonts w:ascii="仿宋" w:eastAsia="仿宋" w:hAnsi="仿宋" w:cs="仿宋" w:hint="eastAsia"/>
          <w:sz w:val="32"/>
          <w:szCs w:val="32"/>
        </w:rPr>
        <w:t xml:space="preserve"> 对本章程的修改，须经理事会表决通过后报会员大会审议，在会员大会通过后方可生效。</w:t>
      </w:r>
    </w:p>
    <w:p w14:paraId="5E0D082E"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第二十八条</w:t>
      </w:r>
      <w:r>
        <w:rPr>
          <w:rFonts w:ascii="仿宋" w:eastAsia="仿宋" w:hAnsi="仿宋" w:cs="仿宋" w:hint="eastAsia"/>
          <w:sz w:val="32"/>
          <w:szCs w:val="32"/>
        </w:rPr>
        <w:t>  本章程的解释权属于本会理事会。</w:t>
      </w:r>
    </w:p>
    <w:p w14:paraId="34FFB5D6" w14:textId="77777777" w:rsidR="0049292E" w:rsidRDefault="0049292E" w:rsidP="0049292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第二十九条 </w:t>
      </w:r>
      <w:r>
        <w:rPr>
          <w:rFonts w:ascii="仿宋" w:eastAsia="仿宋" w:hAnsi="仿宋" w:cs="仿宋" w:hint="eastAsia"/>
          <w:sz w:val="32"/>
          <w:szCs w:val="32"/>
        </w:rPr>
        <w:t xml:space="preserve"> 本章程自华中师范大学党外知识分子联谊会第一次会员代表大会审议通过之日起生效。</w:t>
      </w:r>
    </w:p>
    <w:p w14:paraId="1E868C1E" w14:textId="77777777" w:rsidR="00B941A2" w:rsidRPr="0049292E" w:rsidRDefault="00B941A2" w:rsidP="0049292E"/>
    <w:sectPr w:rsidR="00B941A2" w:rsidRPr="00492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5A38" w14:textId="77777777" w:rsidR="00EE6027" w:rsidRDefault="00EE6027" w:rsidP="0049292E">
      <w:r>
        <w:separator/>
      </w:r>
    </w:p>
  </w:endnote>
  <w:endnote w:type="continuationSeparator" w:id="0">
    <w:p w14:paraId="1A4107A2" w14:textId="77777777" w:rsidR="00EE6027" w:rsidRDefault="00EE6027" w:rsidP="004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675E" w14:textId="77777777" w:rsidR="00EE6027" w:rsidRDefault="00EE6027" w:rsidP="0049292E">
      <w:r>
        <w:separator/>
      </w:r>
    </w:p>
  </w:footnote>
  <w:footnote w:type="continuationSeparator" w:id="0">
    <w:p w14:paraId="13236CBD" w14:textId="77777777" w:rsidR="00EE6027" w:rsidRDefault="00EE6027" w:rsidP="0049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A2"/>
    <w:rsid w:val="000030AC"/>
    <w:rsid w:val="0049292E"/>
    <w:rsid w:val="00B941A2"/>
    <w:rsid w:val="00E6434B"/>
    <w:rsid w:val="00EE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70D41-063E-4515-84C4-B2D85488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9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292E"/>
    <w:rPr>
      <w:sz w:val="18"/>
      <w:szCs w:val="18"/>
    </w:rPr>
  </w:style>
  <w:style w:type="paragraph" w:styleId="a5">
    <w:name w:val="footer"/>
    <w:basedOn w:val="a"/>
    <w:link w:val="a6"/>
    <w:uiPriority w:val="99"/>
    <w:unhideWhenUsed/>
    <w:rsid w:val="0049292E"/>
    <w:pPr>
      <w:tabs>
        <w:tab w:val="center" w:pos="4153"/>
        <w:tab w:val="right" w:pos="8306"/>
      </w:tabs>
      <w:snapToGrid w:val="0"/>
      <w:jc w:val="left"/>
    </w:pPr>
    <w:rPr>
      <w:sz w:val="18"/>
      <w:szCs w:val="18"/>
    </w:rPr>
  </w:style>
  <w:style w:type="character" w:customStyle="1" w:styleId="a6">
    <w:name w:val="页脚 字符"/>
    <w:basedOn w:val="a0"/>
    <w:link w:val="a5"/>
    <w:uiPriority w:val="99"/>
    <w:rsid w:val="004929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undefined邓果</dc:creator>
  <cp:keywords/>
  <dc:description/>
  <cp:lastModifiedBy>undefined邓果</cp:lastModifiedBy>
  <cp:revision>3</cp:revision>
  <dcterms:created xsi:type="dcterms:W3CDTF">2023-12-29T00:32:00Z</dcterms:created>
  <dcterms:modified xsi:type="dcterms:W3CDTF">2023-12-29T00:43:00Z</dcterms:modified>
</cp:coreProperties>
</file>